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95" w:type="pct"/>
        <w:jc w:val="center"/>
        <w:tblInd w:w="-1119" w:type="dxa"/>
        <w:tblCellMar>
          <w:top w:w="15" w:type="dxa"/>
          <w:left w:w="15" w:type="dxa"/>
          <w:bottom w:w="15" w:type="dxa"/>
          <w:right w:w="15" w:type="dxa"/>
        </w:tblCellMar>
        <w:tblLook w:val="04A0" w:firstRow="1" w:lastRow="0" w:firstColumn="1" w:lastColumn="0" w:noHBand="0" w:noVBand="1"/>
      </w:tblPr>
      <w:tblGrid>
        <w:gridCol w:w="9939"/>
      </w:tblGrid>
      <w:tr w:rsidR="00BB6C42" w:rsidRPr="00BB6C42" w:rsidTr="00BB6C42">
        <w:trPr>
          <w:jc w:val="center"/>
        </w:trPr>
        <w:tc>
          <w:tcPr>
            <w:tcW w:w="5000" w:type="pct"/>
            <w:tcBorders>
              <w:top w:val="nil"/>
              <w:left w:val="nil"/>
              <w:bottom w:val="nil"/>
              <w:right w:val="nil"/>
            </w:tcBorders>
            <w:vAlign w:val="center"/>
            <w:hideMark/>
          </w:tcPr>
          <w:p w:rsidR="00BB6C42" w:rsidRPr="00BB6C42" w:rsidRDefault="00BB6C42" w:rsidP="00BB6C42">
            <w:pPr>
              <w:pBdr>
                <w:bottom w:val="single" w:sz="8" w:space="2" w:color="BDBDC0"/>
              </w:pBdr>
              <w:spacing w:after="0" w:line="240" w:lineRule="auto"/>
              <w:outlineLvl w:val="1"/>
              <w:rPr>
                <w:rFonts w:ascii="Verdana" w:eastAsia="Times New Roman" w:hAnsi="Verdana" w:cs="Times New Roman"/>
                <w:b/>
                <w:bCs/>
                <w:color w:val="000000"/>
                <w:sz w:val="39"/>
                <w:szCs w:val="39"/>
                <w:lang w:val="ru-RU" w:eastAsia="ru-RU" w:bidi="ar-SA"/>
              </w:rPr>
            </w:pPr>
            <w:r>
              <w:rPr>
                <w:rFonts w:ascii="Verdana" w:eastAsia="Times New Roman" w:hAnsi="Verdana" w:cs="Times New Roman"/>
                <w:b/>
                <w:bCs/>
                <w:color w:val="000000"/>
                <w:sz w:val="39"/>
                <w:szCs w:val="39"/>
                <w:lang w:val="ru-RU" w:eastAsia="ru-RU" w:bidi="ar-SA"/>
              </w:rPr>
              <w:t>Удерживающие кресла для ребенка</w:t>
            </w:r>
          </w:p>
        </w:tc>
      </w:tr>
    </w:tbl>
    <w:p w:rsidR="00BB6C42" w:rsidRPr="00BB6C42" w:rsidRDefault="00BB6C42" w:rsidP="00BB6C42">
      <w:pPr>
        <w:spacing w:after="192" w:line="360" w:lineRule="atLeast"/>
        <w:jc w:val="center"/>
        <w:rPr>
          <w:rFonts w:ascii="Verdana" w:eastAsia="Times New Roman" w:hAnsi="Verdana" w:cs="Times New Roman"/>
          <w:color w:val="000000"/>
          <w:sz w:val="19"/>
          <w:szCs w:val="19"/>
          <w:lang w:val="ru-RU" w:eastAsia="ru-RU" w:bidi="ar-SA"/>
        </w:rPr>
      </w:pPr>
      <w:r>
        <w:rPr>
          <w:rFonts w:ascii="Verdana" w:eastAsia="Times New Roman" w:hAnsi="Verdana" w:cs="Times New Roman"/>
          <w:b/>
          <w:bCs/>
          <w:i/>
          <w:iCs/>
          <w:noProof/>
          <w:color w:val="000000"/>
          <w:sz w:val="19"/>
          <w:szCs w:val="19"/>
          <w:lang w:val="ru-RU" w:eastAsia="ru-RU" w:bidi="ar-SA"/>
        </w:rPr>
        <w:drawing>
          <wp:inline distT="0" distB="0" distL="0" distR="0">
            <wp:extent cx="1896745" cy="1269365"/>
            <wp:effectExtent l="19050" t="0" r="8255" b="0"/>
            <wp:docPr id="1" name="Рисунок 1" descr="автокресло детск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втокресло детское"/>
                    <pic:cNvPicPr>
                      <a:picLocks noChangeAspect="1" noChangeArrowheads="1"/>
                    </pic:cNvPicPr>
                  </pic:nvPicPr>
                  <pic:blipFill>
                    <a:blip r:embed="rId6" cstate="print"/>
                    <a:srcRect/>
                    <a:stretch>
                      <a:fillRect/>
                    </a:stretch>
                  </pic:blipFill>
                  <pic:spPr bwMode="auto">
                    <a:xfrm>
                      <a:off x="0" y="0"/>
                      <a:ext cx="1896745" cy="1269365"/>
                    </a:xfrm>
                    <a:prstGeom prst="rect">
                      <a:avLst/>
                    </a:prstGeom>
                    <a:noFill/>
                    <a:ln w="9525">
                      <a:noFill/>
                      <a:miter lim="800000"/>
                      <a:headEnd/>
                      <a:tailEnd/>
                    </a:ln>
                  </pic:spPr>
                </pic:pic>
              </a:graphicData>
            </a:graphic>
          </wp:inline>
        </w:drawing>
      </w:r>
      <w:r w:rsidRPr="00BB6C42">
        <w:rPr>
          <w:rFonts w:ascii="Verdana" w:eastAsia="Times New Roman" w:hAnsi="Verdana" w:cs="Times New Roman"/>
          <w:b/>
          <w:bCs/>
          <w:i/>
          <w:iCs/>
          <w:color w:val="000000"/>
          <w:sz w:val="19"/>
          <w:lang w:val="ru-RU" w:eastAsia="ru-RU" w:bidi="ar-SA"/>
        </w:rPr>
        <w:t xml:space="preserve">. </w:t>
      </w:r>
    </w:p>
    <w:p w:rsidR="00BB6C42" w:rsidRPr="00BB6C42" w:rsidRDefault="00BB6C42" w:rsidP="00BB6C42">
      <w:pPr>
        <w:pStyle w:val="aa"/>
        <w:rPr>
          <w:rFonts w:ascii="Times New Roman" w:hAnsi="Times New Roman" w:cs="Times New Roman"/>
          <w:sz w:val="28"/>
          <w:szCs w:val="28"/>
          <w:lang w:val="ru-RU" w:eastAsia="ru-RU" w:bidi="ar-SA"/>
        </w:rPr>
      </w:pPr>
      <w:proofErr w:type="gramStart"/>
      <w:r w:rsidRPr="00BB6C42">
        <w:rPr>
          <w:rFonts w:ascii="Times New Roman" w:hAnsi="Times New Roman" w:cs="Times New Roman"/>
          <w:sz w:val="28"/>
          <w:szCs w:val="28"/>
          <w:lang w:val="ru-RU" w:eastAsia="ru-RU" w:bidi="ar-SA"/>
        </w:rPr>
        <w:t>В Правилах дорожного движения черным по белому написано: с 1 января 2007 года перевозка детей до 12 летнего возраста в транспортных средствах, оборудованных ремнями безопасности, должна осуществляться с использованием специальных детских удерживающих устройств, соответствующих весу и росту ребенка, или иных средств, позволяющих пристегнуть ребенка с помощью ремней безопасности, предусмотренных конструкцией транспортного средства.</w:t>
      </w:r>
      <w:proofErr w:type="gramEnd"/>
      <w:r w:rsidRPr="00BB6C42">
        <w:rPr>
          <w:rFonts w:ascii="Times New Roman" w:hAnsi="Times New Roman" w:cs="Times New Roman"/>
          <w:sz w:val="28"/>
          <w:szCs w:val="28"/>
          <w:lang w:val="ru-RU" w:eastAsia="ru-RU" w:bidi="ar-SA"/>
        </w:rPr>
        <w:t xml:space="preserve"> Однако многие россияне продолжают возить своих детишек по старинке..</w:t>
      </w:r>
      <w:proofErr w:type="gramStart"/>
      <w:r w:rsidRPr="00BB6C42">
        <w:rPr>
          <w:rFonts w:ascii="Times New Roman" w:hAnsi="Times New Roman" w:cs="Times New Roman"/>
          <w:sz w:val="28"/>
          <w:szCs w:val="28"/>
          <w:lang w:val="ru-RU" w:eastAsia="ru-RU" w:bidi="ar-SA"/>
        </w:rPr>
        <w:t>.Д</w:t>
      </w:r>
      <w:proofErr w:type="gramEnd"/>
      <w:r w:rsidRPr="00BB6C42">
        <w:rPr>
          <w:rFonts w:ascii="Times New Roman" w:hAnsi="Times New Roman" w:cs="Times New Roman"/>
          <w:sz w:val="28"/>
          <w:szCs w:val="28"/>
          <w:lang w:val="ru-RU" w:eastAsia="ru-RU" w:bidi="ar-SA"/>
        </w:rPr>
        <w:t xml:space="preserve">ети в буквальном смысле слова болтаются в салонах машин! </w:t>
      </w:r>
    </w:p>
    <w:p w:rsidR="00BB6C42" w:rsidRPr="00BB6C42" w:rsidRDefault="00BB6C42" w:rsidP="00BB6C42">
      <w:pPr>
        <w:pStyle w:val="aa"/>
        <w:rPr>
          <w:rFonts w:ascii="Times New Roman" w:hAnsi="Times New Roman" w:cs="Times New Roman"/>
          <w:sz w:val="28"/>
          <w:szCs w:val="28"/>
          <w:lang w:val="ru-RU" w:eastAsia="ru-RU" w:bidi="ar-SA"/>
        </w:rPr>
      </w:pPr>
      <w:r w:rsidRPr="00BB6C42">
        <w:rPr>
          <w:rFonts w:ascii="Times New Roman" w:hAnsi="Times New Roman" w:cs="Times New Roman"/>
          <w:sz w:val="28"/>
          <w:szCs w:val="28"/>
          <w:lang w:val="ru-RU" w:eastAsia="ru-RU" w:bidi="ar-SA"/>
        </w:rPr>
        <w:t>- Практика показывает, что при авариях для незащищенного ребенка риск смертельного исхода в три раза, а риск получения травм в семь раз выше, чем у взрослого. Все дети-пассажиры, погибшие были вне детских удерживающих устройств.</w:t>
      </w:r>
    </w:p>
    <w:p w:rsidR="00BB6C42" w:rsidRPr="00BB6C42" w:rsidRDefault="00BB6C42" w:rsidP="00BB6C42">
      <w:pPr>
        <w:pStyle w:val="aa"/>
        <w:rPr>
          <w:rFonts w:ascii="Times New Roman" w:hAnsi="Times New Roman" w:cs="Times New Roman"/>
          <w:sz w:val="28"/>
          <w:szCs w:val="28"/>
          <w:lang w:val="ru-RU" w:eastAsia="ru-RU" w:bidi="ar-SA"/>
        </w:rPr>
      </w:pPr>
      <w:r w:rsidRPr="00BB6C42">
        <w:rPr>
          <w:rFonts w:ascii="Times New Roman" w:hAnsi="Times New Roman" w:cs="Times New Roman"/>
          <w:sz w:val="28"/>
          <w:szCs w:val="28"/>
          <w:lang w:val="ru-RU" w:eastAsia="ru-RU" w:bidi="ar-SA"/>
        </w:rPr>
        <w:t xml:space="preserve">По статистике, </w:t>
      </w:r>
      <w:hyperlink r:id="rId7" w:history="1">
        <w:r w:rsidRPr="00BB6C42">
          <w:rPr>
            <w:rFonts w:ascii="Times New Roman" w:hAnsi="Times New Roman" w:cs="Times New Roman"/>
            <w:b/>
            <w:bCs/>
            <w:color w:val="024FEF"/>
            <w:sz w:val="28"/>
            <w:szCs w:val="28"/>
            <w:lang w:val="ru-RU" w:eastAsia="ru-RU" w:bidi="ar-SA"/>
          </w:rPr>
          <w:t xml:space="preserve">автокресла </w:t>
        </w:r>
      </w:hyperlink>
      <w:r w:rsidRPr="00BB6C42">
        <w:rPr>
          <w:rFonts w:ascii="Times New Roman" w:hAnsi="Times New Roman" w:cs="Times New Roman"/>
          <w:sz w:val="28"/>
          <w:szCs w:val="28"/>
          <w:lang w:val="ru-RU" w:eastAsia="ru-RU" w:bidi="ar-SA"/>
        </w:rPr>
        <w:t xml:space="preserve">снижают показатели смертности среди младенцев на 77 процента, среди маленьких детей на 54 процента. Известен случай, когда младенец, которого перевозили на руках, был придавлен весом мамы. Или когда мальчик, лежавший на заднем сиденье, закатился под него. Только после этого родители купили ребенку  </w:t>
      </w:r>
      <w:proofErr w:type="gramStart"/>
      <w:r w:rsidRPr="00BB6C42">
        <w:rPr>
          <w:rFonts w:ascii="Times New Roman" w:hAnsi="Times New Roman" w:cs="Times New Roman"/>
          <w:sz w:val="28"/>
          <w:szCs w:val="28"/>
          <w:lang w:val="ru-RU" w:eastAsia="ru-RU" w:bidi="ar-SA"/>
        </w:rPr>
        <w:t>специальное</w:t>
      </w:r>
      <w:proofErr w:type="gramEnd"/>
      <w:r w:rsidRPr="00BB6C42">
        <w:rPr>
          <w:rFonts w:ascii="Times New Roman" w:hAnsi="Times New Roman" w:cs="Times New Roman"/>
          <w:sz w:val="28"/>
          <w:szCs w:val="28"/>
          <w:lang w:val="ru-RU" w:eastAsia="ru-RU" w:bidi="ar-SA"/>
        </w:rPr>
        <w:t xml:space="preserve"> автокресло. </w:t>
      </w:r>
    </w:p>
    <w:p w:rsidR="00BB6C42" w:rsidRPr="00BB6C42" w:rsidRDefault="00BB6C42" w:rsidP="00BB6C42">
      <w:pPr>
        <w:pStyle w:val="aa"/>
        <w:jc w:val="center"/>
        <w:rPr>
          <w:rFonts w:ascii="Times New Roman" w:hAnsi="Times New Roman" w:cs="Times New Roman"/>
          <w:b/>
          <w:bCs/>
          <w:sz w:val="28"/>
          <w:szCs w:val="28"/>
          <w:lang w:val="ru-RU" w:eastAsia="ru-RU" w:bidi="ar-SA"/>
        </w:rPr>
      </w:pPr>
      <w:r w:rsidRPr="00BB6C42">
        <w:rPr>
          <w:rFonts w:ascii="Times New Roman" w:hAnsi="Times New Roman" w:cs="Times New Roman"/>
          <w:b/>
          <w:bCs/>
          <w:sz w:val="28"/>
          <w:szCs w:val="28"/>
          <w:lang w:val="ru-RU" w:eastAsia="ru-RU" w:bidi="ar-SA"/>
        </w:rPr>
        <w:t>Кресла бывают разные</w:t>
      </w:r>
    </w:p>
    <w:p w:rsidR="00BB6C42" w:rsidRPr="00BB6C42" w:rsidRDefault="00BB6C42" w:rsidP="00BB6C42">
      <w:pPr>
        <w:pStyle w:val="aa"/>
        <w:rPr>
          <w:rFonts w:ascii="Times New Roman" w:hAnsi="Times New Roman" w:cs="Times New Roman"/>
          <w:sz w:val="28"/>
          <w:szCs w:val="28"/>
          <w:lang w:val="ru-RU" w:eastAsia="ru-RU" w:bidi="ar-SA"/>
        </w:rPr>
      </w:pPr>
      <w:r w:rsidRPr="00BB6C42">
        <w:rPr>
          <w:rFonts w:ascii="Times New Roman" w:hAnsi="Times New Roman" w:cs="Times New Roman"/>
          <w:sz w:val="28"/>
          <w:szCs w:val="28"/>
          <w:lang w:val="ru-RU" w:eastAsia="ru-RU" w:bidi="ar-SA"/>
        </w:rPr>
        <w:t>Среди детских удерживающих устройств можно выделить несколько видов:</w:t>
      </w:r>
    </w:p>
    <w:p w:rsidR="00BB6C42" w:rsidRPr="00BB6C42" w:rsidRDefault="00BB6C42" w:rsidP="00BB6C42">
      <w:pPr>
        <w:pStyle w:val="aa"/>
        <w:rPr>
          <w:rFonts w:ascii="Times New Roman" w:hAnsi="Times New Roman" w:cs="Times New Roman"/>
          <w:sz w:val="28"/>
          <w:szCs w:val="28"/>
          <w:lang w:val="ru-RU" w:eastAsia="ru-RU" w:bidi="ar-SA"/>
        </w:rPr>
      </w:pPr>
      <w:r w:rsidRPr="00BB6C42">
        <w:rPr>
          <w:rFonts w:ascii="Times New Roman" w:hAnsi="Times New Roman" w:cs="Times New Roman"/>
          <w:sz w:val="28"/>
          <w:szCs w:val="28"/>
          <w:lang w:val="ru-RU" w:eastAsia="ru-RU" w:bidi="ar-SA"/>
        </w:rPr>
        <w:t xml:space="preserve">это </w:t>
      </w:r>
      <w:r w:rsidR="0001214E">
        <w:fldChar w:fldCharType="begin"/>
      </w:r>
      <w:r w:rsidR="0001214E" w:rsidRPr="0001214E">
        <w:rPr>
          <w:lang w:val="ru-RU"/>
        </w:rPr>
        <w:instrText xml:space="preserve"> </w:instrText>
      </w:r>
      <w:r w:rsidR="0001214E">
        <w:instrText>HYPERLINK</w:instrText>
      </w:r>
      <w:r w:rsidR="0001214E" w:rsidRPr="0001214E">
        <w:rPr>
          <w:lang w:val="ru-RU"/>
        </w:rPr>
        <w:instrText xml:space="preserve"> "</w:instrText>
      </w:r>
      <w:r w:rsidR="0001214E">
        <w:instrText>http</w:instrText>
      </w:r>
      <w:r w:rsidR="0001214E" w:rsidRPr="0001214E">
        <w:rPr>
          <w:lang w:val="ru-RU"/>
        </w:rPr>
        <w:instrText>://</w:instrText>
      </w:r>
      <w:r w:rsidR="0001214E">
        <w:instrText>www</w:instrText>
      </w:r>
      <w:r w:rsidR="0001214E" w:rsidRPr="0001214E">
        <w:rPr>
          <w:lang w:val="ru-RU"/>
        </w:rPr>
        <w:instrText>.</w:instrText>
      </w:r>
      <w:r w:rsidR="0001214E">
        <w:instrText>yustas</w:instrText>
      </w:r>
      <w:r w:rsidR="0001214E" w:rsidRPr="0001214E">
        <w:rPr>
          <w:lang w:val="ru-RU"/>
        </w:rPr>
        <w:instrText>-</w:instrText>
      </w:r>
      <w:r w:rsidR="0001214E">
        <w:instrText>shop</w:instrText>
      </w:r>
      <w:r w:rsidR="0001214E" w:rsidRPr="0001214E">
        <w:rPr>
          <w:lang w:val="ru-RU"/>
        </w:rPr>
        <w:instrText>.</w:instrText>
      </w:r>
      <w:r w:rsidR="0001214E">
        <w:instrText>ru</w:instrText>
      </w:r>
      <w:r w:rsidR="0001214E" w:rsidRPr="0001214E">
        <w:rPr>
          <w:lang w:val="ru-RU"/>
        </w:rPr>
        <w:instrText>/</w:instrText>
      </w:r>
      <w:r w:rsidR="0001214E">
        <w:instrText>node</w:instrText>
      </w:r>
      <w:r w:rsidR="0001214E" w:rsidRPr="0001214E">
        <w:rPr>
          <w:lang w:val="ru-RU"/>
        </w:rPr>
        <w:instrText xml:space="preserve">/49" </w:instrText>
      </w:r>
      <w:r w:rsidR="0001214E">
        <w:fldChar w:fldCharType="separate"/>
      </w:r>
      <w:r w:rsidRPr="00BB6C42">
        <w:rPr>
          <w:rFonts w:ascii="Times New Roman" w:hAnsi="Times New Roman" w:cs="Times New Roman"/>
          <w:color w:val="024FEF"/>
          <w:sz w:val="28"/>
          <w:szCs w:val="28"/>
          <w:lang w:val="ru-RU" w:eastAsia="ru-RU" w:bidi="ar-SA"/>
        </w:rPr>
        <w:t>автомобильная люлька</w:t>
      </w:r>
      <w:r w:rsidR="0001214E">
        <w:rPr>
          <w:rFonts w:ascii="Times New Roman" w:hAnsi="Times New Roman" w:cs="Times New Roman"/>
          <w:color w:val="024FEF"/>
          <w:sz w:val="28"/>
          <w:szCs w:val="28"/>
          <w:lang w:val="ru-RU" w:eastAsia="ru-RU" w:bidi="ar-SA"/>
        </w:rPr>
        <w:fldChar w:fldCharType="end"/>
      </w:r>
      <w:r w:rsidRPr="00BB6C42">
        <w:rPr>
          <w:rFonts w:ascii="Times New Roman" w:hAnsi="Times New Roman" w:cs="Times New Roman"/>
          <w:sz w:val="28"/>
          <w:szCs w:val="28"/>
          <w:lang w:val="ru-RU" w:eastAsia="ru-RU" w:bidi="ar-SA"/>
        </w:rPr>
        <w:t xml:space="preserve"> для новорожденных (0-13 месяцев); </w:t>
      </w:r>
    </w:p>
    <w:p w:rsidR="00BB6C42" w:rsidRPr="00BB6C42" w:rsidRDefault="00BB6C42" w:rsidP="00BB6C42">
      <w:pPr>
        <w:pStyle w:val="aa"/>
        <w:rPr>
          <w:rFonts w:ascii="Times New Roman" w:hAnsi="Times New Roman" w:cs="Times New Roman"/>
          <w:sz w:val="28"/>
          <w:szCs w:val="28"/>
          <w:lang w:val="ru-RU" w:eastAsia="ru-RU" w:bidi="ar-SA"/>
        </w:rPr>
      </w:pPr>
      <w:r w:rsidRPr="00BB6C42">
        <w:rPr>
          <w:rFonts w:ascii="Times New Roman" w:hAnsi="Times New Roman" w:cs="Times New Roman"/>
          <w:sz w:val="28"/>
          <w:szCs w:val="28"/>
          <w:lang w:val="ru-RU" w:eastAsia="ru-RU" w:bidi="ar-SA"/>
        </w:rPr>
        <w:t xml:space="preserve">автомобильное кресло для детей (6 месяцев- 12 лет); </w:t>
      </w:r>
    </w:p>
    <w:p w:rsidR="00BB6C42" w:rsidRPr="00BB6C42" w:rsidRDefault="00BB6C42" w:rsidP="00BB6C42">
      <w:pPr>
        <w:pStyle w:val="aa"/>
        <w:rPr>
          <w:rFonts w:ascii="Times New Roman" w:hAnsi="Times New Roman" w:cs="Times New Roman"/>
          <w:sz w:val="28"/>
          <w:szCs w:val="28"/>
          <w:lang w:val="ru-RU" w:eastAsia="ru-RU" w:bidi="ar-SA"/>
        </w:rPr>
      </w:pPr>
      <w:r w:rsidRPr="00BB6C42">
        <w:rPr>
          <w:rFonts w:ascii="Times New Roman" w:hAnsi="Times New Roman" w:cs="Times New Roman"/>
          <w:sz w:val="28"/>
          <w:szCs w:val="28"/>
          <w:lang w:val="ru-RU" w:eastAsia="ru-RU" w:bidi="ar-SA"/>
        </w:rPr>
        <w:t>так называемый «</w:t>
      </w:r>
      <w:r w:rsidR="0001214E">
        <w:fldChar w:fldCharType="begin"/>
      </w:r>
      <w:r w:rsidR="0001214E" w:rsidRPr="0001214E">
        <w:rPr>
          <w:lang w:val="ru-RU"/>
        </w:rPr>
        <w:instrText xml:space="preserve"> </w:instrText>
      </w:r>
      <w:r w:rsidR="0001214E">
        <w:instrText>HYPERLINK</w:instrText>
      </w:r>
      <w:r w:rsidR="0001214E" w:rsidRPr="0001214E">
        <w:rPr>
          <w:lang w:val="ru-RU"/>
        </w:rPr>
        <w:instrText xml:space="preserve"> "</w:instrText>
      </w:r>
      <w:r w:rsidR="0001214E">
        <w:instrText>http</w:instrText>
      </w:r>
      <w:r w:rsidR="0001214E" w:rsidRPr="0001214E">
        <w:rPr>
          <w:lang w:val="ru-RU"/>
        </w:rPr>
        <w:instrText>://</w:instrText>
      </w:r>
      <w:r w:rsidR="0001214E">
        <w:instrText>www</w:instrText>
      </w:r>
      <w:r w:rsidR="0001214E" w:rsidRPr="0001214E">
        <w:rPr>
          <w:lang w:val="ru-RU"/>
        </w:rPr>
        <w:instrText>.</w:instrText>
      </w:r>
      <w:r w:rsidR="0001214E">
        <w:instrText>yustas</w:instrText>
      </w:r>
      <w:r w:rsidR="0001214E" w:rsidRPr="0001214E">
        <w:rPr>
          <w:lang w:val="ru-RU"/>
        </w:rPr>
        <w:instrText>-</w:instrText>
      </w:r>
      <w:r w:rsidR="0001214E">
        <w:instrText>shop</w:instrText>
      </w:r>
      <w:r w:rsidR="0001214E" w:rsidRPr="0001214E">
        <w:rPr>
          <w:lang w:val="ru-RU"/>
        </w:rPr>
        <w:instrText>.</w:instrText>
      </w:r>
      <w:r w:rsidR="0001214E">
        <w:instrText>ru</w:instrText>
      </w:r>
      <w:r w:rsidR="0001214E" w:rsidRPr="0001214E">
        <w:rPr>
          <w:lang w:val="ru-RU"/>
        </w:rPr>
        <w:instrText>/</w:instrText>
      </w:r>
      <w:r w:rsidR="0001214E">
        <w:instrText>node</w:instrText>
      </w:r>
      <w:r w:rsidR="0001214E" w:rsidRPr="0001214E">
        <w:rPr>
          <w:lang w:val="ru-RU"/>
        </w:rPr>
        <w:instrText xml:space="preserve">/218" </w:instrText>
      </w:r>
      <w:r w:rsidR="0001214E">
        <w:fldChar w:fldCharType="separate"/>
      </w:r>
      <w:r w:rsidRPr="00BB6C42">
        <w:rPr>
          <w:rFonts w:ascii="Times New Roman" w:hAnsi="Times New Roman" w:cs="Times New Roman"/>
          <w:color w:val="024FEF"/>
          <w:sz w:val="28"/>
          <w:szCs w:val="28"/>
          <w:lang w:val="ru-RU" w:eastAsia="ru-RU" w:bidi="ar-SA"/>
        </w:rPr>
        <w:t>бустер</w:t>
      </w:r>
      <w:r w:rsidR="0001214E">
        <w:rPr>
          <w:rFonts w:ascii="Times New Roman" w:hAnsi="Times New Roman" w:cs="Times New Roman"/>
          <w:color w:val="024FEF"/>
          <w:sz w:val="28"/>
          <w:szCs w:val="28"/>
          <w:lang w:val="ru-RU" w:eastAsia="ru-RU" w:bidi="ar-SA"/>
        </w:rPr>
        <w:fldChar w:fldCharType="end"/>
      </w:r>
      <w:r w:rsidRPr="00BB6C42">
        <w:rPr>
          <w:rFonts w:ascii="Times New Roman" w:hAnsi="Times New Roman" w:cs="Times New Roman"/>
          <w:sz w:val="28"/>
          <w:szCs w:val="28"/>
          <w:lang w:val="ru-RU" w:eastAsia="ru-RU" w:bidi="ar-SA"/>
        </w:rPr>
        <w:t xml:space="preserve">», то есть специальная подушка для сиденья (4-12 лет). </w:t>
      </w:r>
    </w:p>
    <w:p w:rsidR="00BB6C42" w:rsidRPr="00BB6C42" w:rsidRDefault="0001214E" w:rsidP="00BB6C42">
      <w:pPr>
        <w:pStyle w:val="aa"/>
        <w:rPr>
          <w:rFonts w:ascii="Times New Roman" w:hAnsi="Times New Roman" w:cs="Times New Roman"/>
          <w:sz w:val="28"/>
          <w:szCs w:val="28"/>
          <w:lang w:val="ru-RU" w:eastAsia="ru-RU" w:bidi="ar-SA"/>
        </w:rPr>
      </w:pPr>
      <w:hyperlink r:id="rId8" w:history="1">
        <w:r w:rsidR="00BB6C42" w:rsidRPr="00BB6C42">
          <w:rPr>
            <w:rFonts w:ascii="Times New Roman" w:hAnsi="Times New Roman" w:cs="Times New Roman"/>
            <w:b/>
            <w:bCs/>
            <w:color w:val="024FEF"/>
            <w:sz w:val="28"/>
            <w:szCs w:val="28"/>
            <w:lang w:val="ru-RU" w:eastAsia="ru-RU" w:bidi="ar-SA"/>
          </w:rPr>
          <w:t>Автомобильные люльки</w:t>
        </w:r>
      </w:hyperlink>
      <w:r w:rsidR="00BB6C42" w:rsidRPr="00BB6C42">
        <w:rPr>
          <w:rFonts w:ascii="Times New Roman" w:hAnsi="Times New Roman" w:cs="Times New Roman"/>
          <w:sz w:val="28"/>
          <w:szCs w:val="28"/>
          <w:lang w:val="ru-RU" w:eastAsia="ru-RU" w:bidi="ar-SA"/>
        </w:rPr>
        <w:t xml:space="preserve"> крепятся только против хода автомобиля и не размещаются на переднем сиденье, при этом малыш в люльке фиксируется тре</w:t>
      </w:r>
      <w:proofErr w:type="gramStart"/>
      <w:r w:rsidR="00BB6C42" w:rsidRPr="00BB6C42">
        <w:rPr>
          <w:rFonts w:ascii="Times New Roman" w:hAnsi="Times New Roman" w:cs="Times New Roman"/>
          <w:sz w:val="28"/>
          <w:szCs w:val="28"/>
          <w:lang w:val="ru-RU" w:eastAsia="ru-RU" w:bidi="ar-SA"/>
        </w:rPr>
        <w:t>х-</w:t>
      </w:r>
      <w:proofErr w:type="gramEnd"/>
      <w:r w:rsidR="00BB6C42" w:rsidRPr="00BB6C42">
        <w:rPr>
          <w:rFonts w:ascii="Times New Roman" w:hAnsi="Times New Roman" w:cs="Times New Roman"/>
          <w:sz w:val="28"/>
          <w:szCs w:val="28"/>
          <w:lang w:val="ru-RU" w:eastAsia="ru-RU" w:bidi="ar-SA"/>
        </w:rPr>
        <w:t>, либо пятиточечными ремнями.</w:t>
      </w:r>
    </w:p>
    <w:p w:rsidR="00BB6C42" w:rsidRPr="00BB6C42" w:rsidRDefault="0001214E" w:rsidP="00BB6C42">
      <w:pPr>
        <w:pStyle w:val="aa"/>
        <w:rPr>
          <w:rFonts w:ascii="Times New Roman" w:hAnsi="Times New Roman" w:cs="Times New Roman"/>
          <w:sz w:val="28"/>
          <w:szCs w:val="28"/>
          <w:lang w:val="ru-RU" w:eastAsia="ru-RU" w:bidi="ar-SA"/>
        </w:rPr>
      </w:pPr>
      <w:r>
        <w:fldChar w:fldCharType="begin"/>
      </w:r>
      <w:r w:rsidRPr="0001214E">
        <w:rPr>
          <w:lang w:val="ru-RU"/>
        </w:rPr>
        <w:instrText xml:space="preserve"> </w:instrText>
      </w:r>
      <w:r>
        <w:instrText>HYPERLINK</w:instrText>
      </w:r>
      <w:r w:rsidRPr="0001214E">
        <w:rPr>
          <w:lang w:val="ru-RU"/>
        </w:rPr>
        <w:instrText xml:space="preserve"> "</w:instrText>
      </w:r>
      <w:r>
        <w:instrText>http</w:instrText>
      </w:r>
      <w:r w:rsidRPr="0001214E">
        <w:rPr>
          <w:lang w:val="ru-RU"/>
        </w:rPr>
        <w:instrText>://</w:instrText>
      </w:r>
      <w:r>
        <w:instrText>www</w:instrText>
      </w:r>
      <w:r w:rsidRPr="0001214E">
        <w:rPr>
          <w:lang w:val="ru-RU"/>
        </w:rPr>
        <w:instrText>.</w:instrText>
      </w:r>
      <w:r>
        <w:instrText>yustas</w:instrText>
      </w:r>
      <w:r w:rsidRPr="0001214E">
        <w:rPr>
          <w:lang w:val="ru-RU"/>
        </w:rPr>
        <w:instrText>-</w:instrText>
      </w:r>
      <w:r>
        <w:instrText>shop</w:instrText>
      </w:r>
      <w:r w:rsidRPr="0001214E">
        <w:rPr>
          <w:lang w:val="ru-RU"/>
        </w:rPr>
        <w:instrText>.</w:instrText>
      </w:r>
      <w:r>
        <w:instrText>ru</w:instrText>
      </w:r>
      <w:r w:rsidRPr="0001214E">
        <w:rPr>
          <w:lang w:val="ru-RU"/>
        </w:rPr>
        <w:instrText>/</w:instrText>
      </w:r>
      <w:r>
        <w:instrText>shop</w:instrText>
      </w:r>
      <w:r w:rsidRPr="0001214E">
        <w:rPr>
          <w:lang w:val="ru-RU"/>
        </w:rPr>
        <w:instrText xml:space="preserve">/14" </w:instrText>
      </w:r>
      <w:r>
        <w:fldChar w:fldCharType="separate"/>
      </w:r>
      <w:r w:rsidR="00BB6C42" w:rsidRPr="00BB6C42">
        <w:rPr>
          <w:rFonts w:ascii="Times New Roman" w:hAnsi="Times New Roman" w:cs="Times New Roman"/>
          <w:b/>
          <w:bCs/>
          <w:noProof/>
          <w:color w:val="024FEF"/>
          <w:sz w:val="28"/>
          <w:szCs w:val="28"/>
          <w:lang w:val="ru-RU" w:eastAsia="ru-RU" w:bidi="ar-SA"/>
        </w:rPr>
        <w:drawing>
          <wp:inline distT="0" distB="0" distL="0" distR="0">
            <wp:extent cx="1896745" cy="1896745"/>
            <wp:effectExtent l="19050" t="0" r="8255" b="0"/>
            <wp:docPr id="2" name="Рисунок 2" descr="автокресло детское">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втокресло детское">
                      <a:hlinkClick r:id="rId7"/>
                    </pic:cNvPr>
                    <pic:cNvPicPr>
                      <a:picLocks noChangeAspect="1" noChangeArrowheads="1"/>
                    </pic:cNvPicPr>
                  </pic:nvPicPr>
                  <pic:blipFill>
                    <a:blip r:embed="rId9"/>
                    <a:srcRect/>
                    <a:stretch>
                      <a:fillRect/>
                    </a:stretch>
                  </pic:blipFill>
                  <pic:spPr bwMode="auto">
                    <a:xfrm>
                      <a:off x="0" y="0"/>
                      <a:ext cx="1896745" cy="1896745"/>
                    </a:xfrm>
                    <a:prstGeom prst="rect">
                      <a:avLst/>
                    </a:prstGeom>
                    <a:noFill/>
                    <a:ln w="9525">
                      <a:noFill/>
                      <a:miter lim="800000"/>
                      <a:headEnd/>
                      <a:tailEnd/>
                    </a:ln>
                  </pic:spPr>
                </pic:pic>
              </a:graphicData>
            </a:graphic>
          </wp:inline>
        </w:drawing>
      </w:r>
      <w:r w:rsidR="00BB6C42" w:rsidRPr="00BB6C42">
        <w:rPr>
          <w:rFonts w:ascii="Times New Roman" w:hAnsi="Times New Roman" w:cs="Times New Roman"/>
          <w:b/>
          <w:bCs/>
          <w:color w:val="024FEF"/>
          <w:sz w:val="28"/>
          <w:szCs w:val="28"/>
          <w:lang w:val="ru-RU" w:eastAsia="ru-RU" w:bidi="ar-SA"/>
        </w:rPr>
        <w:t>Автомобильное кресло</w:t>
      </w:r>
      <w:r>
        <w:rPr>
          <w:rFonts w:ascii="Times New Roman" w:hAnsi="Times New Roman" w:cs="Times New Roman"/>
          <w:b/>
          <w:bCs/>
          <w:color w:val="024FEF"/>
          <w:sz w:val="28"/>
          <w:szCs w:val="28"/>
          <w:lang w:val="ru-RU" w:eastAsia="ru-RU" w:bidi="ar-SA"/>
        </w:rPr>
        <w:fldChar w:fldCharType="end"/>
      </w:r>
      <w:r w:rsidR="00BB6C42" w:rsidRPr="00BB6C42">
        <w:rPr>
          <w:rFonts w:ascii="Times New Roman" w:hAnsi="Times New Roman" w:cs="Times New Roman"/>
          <w:sz w:val="28"/>
          <w:szCs w:val="28"/>
          <w:lang w:val="ru-RU" w:eastAsia="ru-RU" w:bidi="ar-SA"/>
        </w:rPr>
        <w:t xml:space="preserve"> используют, когда ребенок начинает сидеть. Кресло после фиксации не должно болтаться, ремни не должны быть перетянуты. При установке кресла важно внимательно </w:t>
      </w:r>
      <w:r w:rsidR="00BB6C42" w:rsidRPr="00BB6C42">
        <w:rPr>
          <w:rFonts w:ascii="Times New Roman" w:hAnsi="Times New Roman" w:cs="Times New Roman"/>
          <w:sz w:val="28"/>
          <w:szCs w:val="28"/>
          <w:lang w:val="ru-RU" w:eastAsia="ru-RU" w:bidi="ar-SA"/>
        </w:rPr>
        <w:lastRenderedPageBreak/>
        <w:t xml:space="preserve">прочитать инструкцию. Иногда не уделяют должного внимания инструкции и неправильно устанавливают кресло, подвергая опасности ребенка. </w:t>
      </w:r>
      <w:r w:rsidR="00BB6C42" w:rsidRPr="00BB6C42">
        <w:rPr>
          <w:rFonts w:ascii="Times New Roman" w:hAnsi="Times New Roman" w:cs="Times New Roman"/>
          <w:sz w:val="28"/>
          <w:szCs w:val="28"/>
          <w:lang w:val="ru-RU" w:eastAsia="ru-RU" w:bidi="ar-SA"/>
        </w:rPr>
        <w:br/>
        <w:t>Можно использовать бустеры и специальные адаптеры для штатных ремней, но они выполняют только 20 процентов от реальных защитных функций нормального кресла (не защищают от бокового удара и от «</w:t>
      </w:r>
      <w:proofErr w:type="spellStart"/>
      <w:r w:rsidR="00BB6C42" w:rsidRPr="00BB6C42">
        <w:rPr>
          <w:rFonts w:ascii="Times New Roman" w:hAnsi="Times New Roman" w:cs="Times New Roman"/>
          <w:sz w:val="28"/>
          <w:szCs w:val="28"/>
          <w:lang w:val="ru-RU" w:eastAsia="ru-RU" w:bidi="ar-SA"/>
        </w:rPr>
        <w:t>подныривания</w:t>
      </w:r>
      <w:proofErr w:type="spellEnd"/>
      <w:r w:rsidR="00BB6C42" w:rsidRPr="00BB6C42">
        <w:rPr>
          <w:rFonts w:ascii="Times New Roman" w:hAnsi="Times New Roman" w:cs="Times New Roman"/>
          <w:sz w:val="28"/>
          <w:szCs w:val="28"/>
          <w:lang w:val="ru-RU" w:eastAsia="ru-RU" w:bidi="ar-SA"/>
        </w:rPr>
        <w:t xml:space="preserve">»). Но все-таки это лучше, чем ничего. При использовании бустера и адаптера (подушечки на штатные ремни) ребенок будет пристегнут, и ремень ляжет правильно. Существуют и так называемые "штатные" </w:t>
      </w:r>
      <w:r>
        <w:fldChar w:fldCharType="begin"/>
      </w:r>
      <w:r w:rsidRPr="0001214E">
        <w:rPr>
          <w:lang w:val="ru-RU"/>
        </w:rPr>
        <w:instrText xml:space="preserve"> </w:instrText>
      </w:r>
      <w:r>
        <w:instrText>HYPERLINK</w:instrText>
      </w:r>
      <w:r w:rsidRPr="0001214E">
        <w:rPr>
          <w:lang w:val="ru-RU"/>
        </w:rPr>
        <w:instrText xml:space="preserve"> "</w:instrText>
      </w:r>
      <w:r>
        <w:instrText>http</w:instrText>
      </w:r>
      <w:r w:rsidRPr="0001214E">
        <w:rPr>
          <w:lang w:val="ru-RU"/>
        </w:rPr>
        <w:instrText>://</w:instrText>
      </w:r>
      <w:r>
        <w:instrText>www</w:instrText>
      </w:r>
      <w:r w:rsidRPr="0001214E">
        <w:rPr>
          <w:lang w:val="ru-RU"/>
        </w:rPr>
        <w:instrText>.</w:instrText>
      </w:r>
      <w:r>
        <w:instrText>yustas</w:instrText>
      </w:r>
      <w:r w:rsidRPr="0001214E">
        <w:rPr>
          <w:lang w:val="ru-RU"/>
        </w:rPr>
        <w:instrText>-</w:instrText>
      </w:r>
      <w:r>
        <w:instrText>shop</w:instrText>
      </w:r>
      <w:r w:rsidRPr="0001214E">
        <w:rPr>
          <w:lang w:val="ru-RU"/>
        </w:rPr>
        <w:instrText>.</w:instrText>
      </w:r>
      <w:r>
        <w:instrText>ru</w:instrText>
      </w:r>
      <w:r w:rsidRPr="0001214E">
        <w:rPr>
          <w:lang w:val="ru-RU"/>
        </w:rPr>
        <w:instrText>/</w:instrText>
      </w:r>
      <w:r>
        <w:instrText>shop</w:instrText>
      </w:r>
      <w:r w:rsidRPr="0001214E">
        <w:rPr>
          <w:lang w:val="ru-RU"/>
        </w:rPr>
        <w:instrText>/14?</w:instrText>
      </w:r>
      <w:r>
        <w:instrText>page</w:instrText>
      </w:r>
      <w:r w:rsidRPr="0001214E">
        <w:rPr>
          <w:lang w:val="ru-RU"/>
        </w:rPr>
        <w:instrText xml:space="preserve">=1" </w:instrText>
      </w:r>
      <w:r>
        <w:fldChar w:fldCharType="separate"/>
      </w:r>
      <w:r w:rsidR="00BB6C42" w:rsidRPr="00BB6C42">
        <w:rPr>
          <w:rFonts w:ascii="Times New Roman" w:hAnsi="Times New Roman" w:cs="Times New Roman"/>
          <w:b/>
          <w:bCs/>
          <w:color w:val="024FEF"/>
          <w:sz w:val="28"/>
          <w:szCs w:val="28"/>
          <w:lang w:val="ru-RU" w:eastAsia="ru-RU" w:bidi="ar-SA"/>
        </w:rPr>
        <w:t>детские автомобильные кресла</w:t>
      </w:r>
      <w:r>
        <w:rPr>
          <w:rFonts w:ascii="Times New Roman" w:hAnsi="Times New Roman" w:cs="Times New Roman"/>
          <w:b/>
          <w:bCs/>
          <w:color w:val="024FEF"/>
          <w:sz w:val="28"/>
          <w:szCs w:val="28"/>
          <w:lang w:val="ru-RU" w:eastAsia="ru-RU" w:bidi="ar-SA"/>
        </w:rPr>
        <w:fldChar w:fldCharType="end"/>
      </w:r>
      <w:r w:rsidR="00BB6C42" w:rsidRPr="00BB6C42">
        <w:rPr>
          <w:rFonts w:ascii="Times New Roman" w:hAnsi="Times New Roman" w:cs="Times New Roman"/>
          <w:sz w:val="28"/>
          <w:szCs w:val="28"/>
          <w:lang w:val="ru-RU" w:eastAsia="ru-RU" w:bidi="ar-SA"/>
        </w:rPr>
        <w:t xml:space="preserve"> – они встречаются в дорогих иномарках и рассчитаны под конкретную модель автомобиля.</w:t>
      </w:r>
    </w:p>
    <w:p w:rsidR="00BB6C42" w:rsidRPr="00BB6C42" w:rsidRDefault="00BB6C42" w:rsidP="00BB6C42">
      <w:pPr>
        <w:pStyle w:val="aa"/>
        <w:rPr>
          <w:rFonts w:ascii="Times New Roman" w:hAnsi="Times New Roman" w:cs="Times New Roman"/>
          <w:sz w:val="28"/>
          <w:szCs w:val="28"/>
          <w:lang w:val="ru-RU" w:eastAsia="ru-RU" w:bidi="ar-SA"/>
        </w:rPr>
      </w:pPr>
      <w:r w:rsidRPr="00BB6C42">
        <w:rPr>
          <w:rFonts w:ascii="Times New Roman" w:hAnsi="Times New Roman" w:cs="Times New Roman"/>
          <w:sz w:val="28"/>
          <w:szCs w:val="28"/>
          <w:lang w:val="ru-RU" w:eastAsia="ru-RU" w:bidi="ar-SA"/>
        </w:rPr>
        <w:t>К детским креслам также можно отдельно приобрести различные аксессуары -  подголовник, подушка под шею, москитная сетка, подстаканник, крепящийся к креслу, подставка для ног, настраиваемая по высоте. Представлен и большой ассортимент игрушек, которые крепятся к креслу – это «пояс для игр», напоминающий мягкий жгут с прикрепленными к нему мягкими погремушками, автомобильное кресло с куклой, руль на присоске. Поэтому зачастую имеет смысл идти покупать кресло вместе с ребенком.</w:t>
      </w:r>
    </w:p>
    <w:p w:rsidR="00BB6C42" w:rsidRPr="00BB6C42" w:rsidRDefault="00BB6C42" w:rsidP="00BB6C42">
      <w:pPr>
        <w:pStyle w:val="aa"/>
        <w:rPr>
          <w:rFonts w:ascii="Times New Roman" w:hAnsi="Times New Roman" w:cs="Times New Roman"/>
          <w:b/>
          <w:bCs/>
          <w:sz w:val="28"/>
          <w:szCs w:val="28"/>
          <w:lang w:val="ru-RU" w:eastAsia="ru-RU" w:bidi="ar-SA"/>
        </w:rPr>
      </w:pPr>
      <w:r w:rsidRPr="00BB6C42">
        <w:rPr>
          <w:rFonts w:ascii="Times New Roman" w:hAnsi="Times New Roman" w:cs="Times New Roman"/>
          <w:b/>
          <w:bCs/>
          <w:sz w:val="28"/>
          <w:szCs w:val="28"/>
          <w:lang w:val="ru-RU" w:eastAsia="ru-RU" w:bidi="ar-SA"/>
        </w:rPr>
        <w:t>Как выбрать</w:t>
      </w:r>
    </w:p>
    <w:p w:rsidR="00BB6C42" w:rsidRPr="00BB6C42" w:rsidRDefault="00BB6C42" w:rsidP="00BB6C42">
      <w:pPr>
        <w:pStyle w:val="aa"/>
        <w:rPr>
          <w:rFonts w:ascii="Times New Roman" w:hAnsi="Times New Roman" w:cs="Times New Roman"/>
          <w:sz w:val="28"/>
          <w:szCs w:val="28"/>
          <w:lang w:val="ru-RU" w:eastAsia="ru-RU" w:bidi="ar-SA"/>
        </w:rPr>
      </w:pPr>
      <w:r w:rsidRPr="00BB6C42">
        <w:rPr>
          <w:rFonts w:ascii="Times New Roman" w:hAnsi="Times New Roman" w:cs="Times New Roman"/>
          <w:noProof/>
          <w:sz w:val="28"/>
          <w:szCs w:val="28"/>
          <w:lang w:val="ru-RU" w:eastAsia="ru-RU" w:bidi="ar-SA"/>
        </w:rPr>
        <w:drawing>
          <wp:inline distT="0" distB="0" distL="0" distR="0">
            <wp:extent cx="1896745" cy="1896745"/>
            <wp:effectExtent l="19050" t="0" r="8255" b="0"/>
            <wp:docPr id="3" name="Рисунок 3" descr="детское удерживающее устройство автокресл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етское удерживающее устройство автокресло"/>
                    <pic:cNvPicPr>
                      <a:picLocks noChangeAspect="1" noChangeArrowheads="1"/>
                    </pic:cNvPicPr>
                  </pic:nvPicPr>
                  <pic:blipFill>
                    <a:blip r:embed="rId10"/>
                    <a:srcRect/>
                    <a:stretch>
                      <a:fillRect/>
                    </a:stretch>
                  </pic:blipFill>
                  <pic:spPr bwMode="auto">
                    <a:xfrm>
                      <a:off x="0" y="0"/>
                      <a:ext cx="1896745" cy="1896745"/>
                    </a:xfrm>
                    <a:prstGeom prst="rect">
                      <a:avLst/>
                    </a:prstGeom>
                    <a:noFill/>
                    <a:ln w="9525">
                      <a:noFill/>
                      <a:miter lim="800000"/>
                      <a:headEnd/>
                      <a:tailEnd/>
                    </a:ln>
                  </pic:spPr>
                </pic:pic>
              </a:graphicData>
            </a:graphic>
          </wp:inline>
        </w:drawing>
      </w:r>
      <w:r w:rsidRPr="00BB6C42">
        <w:rPr>
          <w:rFonts w:ascii="Times New Roman" w:hAnsi="Times New Roman" w:cs="Times New Roman"/>
          <w:sz w:val="28"/>
          <w:szCs w:val="28"/>
          <w:lang w:val="ru-RU" w:eastAsia="ru-RU" w:bidi="ar-SA"/>
        </w:rPr>
        <w:t xml:space="preserve">Единственным реальным и точным критерием соответствия </w:t>
      </w:r>
      <w:proofErr w:type="gramStart"/>
      <w:r w:rsidRPr="00BB6C42">
        <w:rPr>
          <w:rFonts w:ascii="Times New Roman" w:hAnsi="Times New Roman" w:cs="Times New Roman"/>
          <w:sz w:val="28"/>
          <w:szCs w:val="28"/>
          <w:lang w:val="ru-RU" w:eastAsia="ru-RU" w:bidi="ar-SA"/>
        </w:rPr>
        <w:t>кресел</w:t>
      </w:r>
      <w:proofErr w:type="gramEnd"/>
      <w:r w:rsidRPr="00BB6C42">
        <w:rPr>
          <w:rFonts w:ascii="Times New Roman" w:hAnsi="Times New Roman" w:cs="Times New Roman"/>
          <w:sz w:val="28"/>
          <w:szCs w:val="28"/>
          <w:lang w:val="ru-RU" w:eastAsia="ru-RU" w:bidi="ar-SA"/>
        </w:rPr>
        <w:t xml:space="preserve"> заявленным качествам и достоинствам служат независимые тесты. Самой авторитетной является </w:t>
      </w:r>
      <w:proofErr w:type="gramStart"/>
      <w:r w:rsidRPr="00BB6C42">
        <w:rPr>
          <w:rFonts w:ascii="Times New Roman" w:hAnsi="Times New Roman" w:cs="Times New Roman"/>
          <w:sz w:val="28"/>
          <w:szCs w:val="28"/>
          <w:lang w:val="ru-RU" w:eastAsia="ru-RU" w:bidi="ar-SA"/>
        </w:rPr>
        <w:t>немецкая</w:t>
      </w:r>
      <w:proofErr w:type="gramEnd"/>
      <w:r w:rsidRPr="00BB6C42">
        <w:rPr>
          <w:rFonts w:ascii="Times New Roman" w:hAnsi="Times New Roman" w:cs="Times New Roman"/>
          <w:sz w:val="28"/>
          <w:szCs w:val="28"/>
          <w:lang w:val="ru-RU" w:eastAsia="ru-RU" w:bidi="ar-SA"/>
        </w:rPr>
        <w:t xml:space="preserve"> ADAC, чьи тесты считаются эталонными, а рекомендации воплощаются в новые стандарты безопасности. Кроме того, любое детское сиденье или автолюлька должны иметь наклейку с указанием стандарта (это может быть надпись «ECE 44 03/ ECE 44 04» или буква «Е» в кружочке).</w:t>
      </w:r>
    </w:p>
    <w:p w:rsidR="00BB6C42" w:rsidRPr="00BB6C42" w:rsidRDefault="00BB6C42" w:rsidP="00BB6C42">
      <w:pPr>
        <w:pStyle w:val="aa"/>
        <w:rPr>
          <w:rFonts w:ascii="Times New Roman" w:hAnsi="Times New Roman" w:cs="Times New Roman"/>
          <w:sz w:val="28"/>
          <w:szCs w:val="28"/>
          <w:lang w:val="ru-RU" w:eastAsia="ru-RU" w:bidi="ar-SA"/>
        </w:rPr>
      </w:pPr>
      <w:r w:rsidRPr="00BB6C42">
        <w:rPr>
          <w:rFonts w:ascii="Times New Roman" w:hAnsi="Times New Roman" w:cs="Times New Roman"/>
          <w:sz w:val="28"/>
          <w:szCs w:val="28"/>
          <w:lang w:val="ru-RU" w:eastAsia="ru-RU" w:bidi="ar-SA"/>
        </w:rPr>
        <w:t>К креслу должна прилагаться инструкция на русском языке. Кресла с наибольшим количеством регулировок и ярко выраженной боковой защитой - лучшие. С их помощью можно наиболее точно настроить кресло под ребенка и защитить от бокового удара. Кроме того, кресло должно быть легким, компактным и простым в установке, а его обивка - легко сниматься и стираться. Перед тем как покупать кресло, прикиньте, не слишком ли оно большое, так как в некоторые маленькие машины влезет не каждая модель кресла...</w:t>
      </w:r>
    </w:p>
    <w:p w:rsidR="00B321A5" w:rsidRPr="0001214E" w:rsidRDefault="00BB6C42" w:rsidP="00BB6C42">
      <w:pPr>
        <w:pStyle w:val="aa"/>
        <w:rPr>
          <w:rFonts w:ascii="Times New Roman" w:hAnsi="Times New Roman" w:cs="Times New Roman"/>
          <w:b/>
          <w:sz w:val="28"/>
          <w:szCs w:val="28"/>
          <w:lang w:val="ru-RU" w:eastAsia="ru-RU" w:bidi="ar-SA"/>
        </w:rPr>
      </w:pPr>
      <w:r w:rsidRPr="00BB6C42">
        <w:rPr>
          <w:rFonts w:ascii="Times New Roman" w:hAnsi="Times New Roman" w:cs="Times New Roman"/>
          <w:b/>
          <w:sz w:val="28"/>
          <w:szCs w:val="28"/>
          <w:lang w:val="ru-RU" w:eastAsia="ru-RU" w:bidi="ar-SA"/>
        </w:rPr>
        <w:t xml:space="preserve">Помните, что нельзя устанавливать </w:t>
      </w:r>
      <w:hyperlink r:id="rId11" w:history="1">
        <w:r w:rsidRPr="00BB6C42">
          <w:rPr>
            <w:rFonts w:ascii="Times New Roman" w:hAnsi="Times New Roman" w:cs="Times New Roman"/>
            <w:b/>
            <w:bCs/>
            <w:color w:val="024FEF"/>
            <w:sz w:val="28"/>
            <w:szCs w:val="28"/>
            <w:lang w:val="ru-RU" w:eastAsia="ru-RU" w:bidi="ar-SA"/>
          </w:rPr>
          <w:t xml:space="preserve">детское автокресло </w:t>
        </w:r>
      </w:hyperlink>
      <w:r w:rsidRPr="00BB6C42">
        <w:rPr>
          <w:rFonts w:ascii="Times New Roman" w:hAnsi="Times New Roman" w:cs="Times New Roman"/>
          <w:b/>
          <w:sz w:val="28"/>
          <w:szCs w:val="28"/>
          <w:lang w:val="ru-RU" w:eastAsia="ru-RU" w:bidi="ar-SA"/>
        </w:rPr>
        <w:t>на переднее сиденье, если не отключена подушка безопасности. Ремни следует тщательно отрегулировать перед поездкой. Можно, конечно, купить и подержанное кресло. Но имейте в виду – оно может иметь скрытые дефекты (износ механизмов, ремней или замков). На безопасности лучше не экономить!</w:t>
      </w:r>
      <w:bookmarkStart w:id="0" w:name="_GoBack"/>
      <w:bookmarkEnd w:id="0"/>
    </w:p>
    <w:sectPr w:rsidR="00B321A5" w:rsidRPr="0001214E" w:rsidSect="00BB6C42">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60EC1"/>
    <w:multiLevelType w:val="multilevel"/>
    <w:tmpl w:val="F0082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B6C42"/>
    <w:rsid w:val="0001214E"/>
    <w:rsid w:val="00776EC4"/>
    <w:rsid w:val="007E2539"/>
    <w:rsid w:val="00B321A5"/>
    <w:rsid w:val="00BB6C42"/>
    <w:rsid w:val="00BC5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037"/>
  </w:style>
  <w:style w:type="paragraph" w:styleId="1">
    <w:name w:val="heading 1"/>
    <w:basedOn w:val="a"/>
    <w:next w:val="a"/>
    <w:link w:val="10"/>
    <w:uiPriority w:val="9"/>
    <w:qFormat/>
    <w:rsid w:val="00BC50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C50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C503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C503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C503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C503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C503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C503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C503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503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C503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C503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C503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BC503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BC503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BC503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BC5037"/>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BC5037"/>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C5037"/>
    <w:pPr>
      <w:spacing w:line="240" w:lineRule="auto"/>
    </w:pPr>
    <w:rPr>
      <w:b/>
      <w:bCs/>
      <w:color w:val="4F81BD" w:themeColor="accent1"/>
      <w:sz w:val="18"/>
      <w:szCs w:val="18"/>
    </w:rPr>
  </w:style>
  <w:style w:type="paragraph" w:styleId="a4">
    <w:name w:val="Title"/>
    <w:basedOn w:val="a"/>
    <w:next w:val="a"/>
    <w:link w:val="a5"/>
    <w:uiPriority w:val="10"/>
    <w:qFormat/>
    <w:rsid w:val="00BC503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BC5037"/>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C503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C5037"/>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C5037"/>
    <w:rPr>
      <w:b/>
      <w:bCs/>
    </w:rPr>
  </w:style>
  <w:style w:type="character" w:styleId="a9">
    <w:name w:val="Emphasis"/>
    <w:basedOn w:val="a0"/>
    <w:uiPriority w:val="20"/>
    <w:qFormat/>
    <w:rsid w:val="00BC5037"/>
    <w:rPr>
      <w:i/>
      <w:iCs/>
    </w:rPr>
  </w:style>
  <w:style w:type="paragraph" w:styleId="aa">
    <w:name w:val="No Spacing"/>
    <w:uiPriority w:val="1"/>
    <w:qFormat/>
    <w:rsid w:val="00BC5037"/>
    <w:pPr>
      <w:spacing w:after="0" w:line="240" w:lineRule="auto"/>
    </w:pPr>
  </w:style>
  <w:style w:type="paragraph" w:styleId="ab">
    <w:name w:val="List Paragraph"/>
    <w:basedOn w:val="a"/>
    <w:uiPriority w:val="34"/>
    <w:qFormat/>
    <w:rsid w:val="00BC5037"/>
    <w:pPr>
      <w:ind w:left="720"/>
      <w:contextualSpacing/>
    </w:pPr>
  </w:style>
  <w:style w:type="paragraph" w:styleId="21">
    <w:name w:val="Quote"/>
    <w:basedOn w:val="a"/>
    <w:next w:val="a"/>
    <w:link w:val="22"/>
    <w:uiPriority w:val="29"/>
    <w:qFormat/>
    <w:rsid w:val="00BC5037"/>
    <w:rPr>
      <w:i/>
      <w:iCs/>
      <w:color w:val="000000" w:themeColor="text1"/>
    </w:rPr>
  </w:style>
  <w:style w:type="character" w:customStyle="1" w:styleId="22">
    <w:name w:val="Цитата 2 Знак"/>
    <w:basedOn w:val="a0"/>
    <w:link w:val="21"/>
    <w:uiPriority w:val="29"/>
    <w:rsid w:val="00BC5037"/>
    <w:rPr>
      <w:i/>
      <w:iCs/>
      <w:color w:val="000000" w:themeColor="text1"/>
    </w:rPr>
  </w:style>
  <w:style w:type="paragraph" w:styleId="ac">
    <w:name w:val="Intense Quote"/>
    <w:basedOn w:val="a"/>
    <w:next w:val="a"/>
    <w:link w:val="ad"/>
    <w:uiPriority w:val="30"/>
    <w:qFormat/>
    <w:rsid w:val="00BC5037"/>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BC5037"/>
    <w:rPr>
      <w:b/>
      <w:bCs/>
      <w:i/>
      <w:iCs/>
      <w:color w:val="4F81BD" w:themeColor="accent1"/>
    </w:rPr>
  </w:style>
  <w:style w:type="character" w:styleId="ae">
    <w:name w:val="Subtle Emphasis"/>
    <w:basedOn w:val="a0"/>
    <w:uiPriority w:val="19"/>
    <w:qFormat/>
    <w:rsid w:val="00BC5037"/>
    <w:rPr>
      <w:i/>
      <w:iCs/>
      <w:color w:val="808080" w:themeColor="text1" w:themeTint="7F"/>
    </w:rPr>
  </w:style>
  <w:style w:type="character" w:styleId="af">
    <w:name w:val="Intense Emphasis"/>
    <w:basedOn w:val="a0"/>
    <w:uiPriority w:val="21"/>
    <w:qFormat/>
    <w:rsid w:val="00BC5037"/>
    <w:rPr>
      <w:b/>
      <w:bCs/>
      <w:i/>
      <w:iCs/>
      <w:color w:val="4F81BD" w:themeColor="accent1"/>
    </w:rPr>
  </w:style>
  <w:style w:type="character" w:styleId="af0">
    <w:name w:val="Subtle Reference"/>
    <w:basedOn w:val="a0"/>
    <w:uiPriority w:val="31"/>
    <w:qFormat/>
    <w:rsid w:val="00BC5037"/>
    <w:rPr>
      <w:smallCaps/>
      <w:color w:val="C0504D" w:themeColor="accent2"/>
      <w:u w:val="single"/>
    </w:rPr>
  </w:style>
  <w:style w:type="character" w:styleId="af1">
    <w:name w:val="Intense Reference"/>
    <w:basedOn w:val="a0"/>
    <w:uiPriority w:val="32"/>
    <w:qFormat/>
    <w:rsid w:val="00BC5037"/>
    <w:rPr>
      <w:b/>
      <w:bCs/>
      <w:smallCaps/>
      <w:color w:val="C0504D" w:themeColor="accent2"/>
      <w:spacing w:val="5"/>
      <w:u w:val="single"/>
    </w:rPr>
  </w:style>
  <w:style w:type="character" w:styleId="af2">
    <w:name w:val="Book Title"/>
    <w:basedOn w:val="a0"/>
    <w:uiPriority w:val="33"/>
    <w:qFormat/>
    <w:rsid w:val="00BC5037"/>
    <w:rPr>
      <w:b/>
      <w:bCs/>
      <w:smallCaps/>
      <w:spacing w:val="5"/>
    </w:rPr>
  </w:style>
  <w:style w:type="paragraph" w:styleId="af3">
    <w:name w:val="TOC Heading"/>
    <w:basedOn w:val="1"/>
    <w:next w:val="a"/>
    <w:uiPriority w:val="39"/>
    <w:semiHidden/>
    <w:unhideWhenUsed/>
    <w:qFormat/>
    <w:rsid w:val="00BC5037"/>
    <w:pPr>
      <w:outlineLvl w:val="9"/>
    </w:pPr>
  </w:style>
  <w:style w:type="character" w:styleId="af4">
    <w:name w:val="Hyperlink"/>
    <w:basedOn w:val="a0"/>
    <w:uiPriority w:val="99"/>
    <w:semiHidden/>
    <w:unhideWhenUsed/>
    <w:rsid w:val="00BB6C42"/>
    <w:rPr>
      <w:b/>
      <w:bCs/>
      <w:strike w:val="0"/>
      <w:dstrike w:val="0"/>
      <w:color w:val="024FEF"/>
      <w:u w:val="none"/>
      <w:effect w:val="none"/>
    </w:rPr>
  </w:style>
  <w:style w:type="paragraph" w:styleId="af5">
    <w:name w:val="Normal (Web)"/>
    <w:basedOn w:val="a"/>
    <w:uiPriority w:val="99"/>
    <w:semiHidden/>
    <w:unhideWhenUsed/>
    <w:rsid w:val="00BB6C42"/>
    <w:pPr>
      <w:spacing w:before="96" w:after="192" w:line="240" w:lineRule="auto"/>
    </w:pPr>
    <w:rPr>
      <w:rFonts w:ascii="Times New Roman" w:eastAsia="Times New Roman" w:hAnsi="Times New Roman" w:cs="Times New Roman"/>
      <w:sz w:val="24"/>
      <w:szCs w:val="24"/>
      <w:lang w:val="ru-RU" w:eastAsia="ru-RU" w:bidi="ar-SA"/>
    </w:rPr>
  </w:style>
  <w:style w:type="paragraph" w:styleId="af6">
    <w:name w:val="Balloon Text"/>
    <w:basedOn w:val="a"/>
    <w:link w:val="af7"/>
    <w:uiPriority w:val="99"/>
    <w:semiHidden/>
    <w:unhideWhenUsed/>
    <w:rsid w:val="00BB6C42"/>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BB6C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912064">
      <w:bodyDiv w:val="1"/>
      <w:marLeft w:val="0"/>
      <w:marRight w:val="0"/>
      <w:marTop w:val="0"/>
      <w:marBottom w:val="0"/>
      <w:divBdr>
        <w:top w:val="none" w:sz="0" w:space="0" w:color="auto"/>
        <w:left w:val="none" w:sz="0" w:space="0" w:color="auto"/>
        <w:bottom w:val="none" w:sz="0" w:space="0" w:color="auto"/>
        <w:right w:val="none" w:sz="0" w:space="0" w:color="auto"/>
      </w:divBdr>
      <w:divsChild>
        <w:div w:id="2070423571">
          <w:marLeft w:val="0"/>
          <w:marRight w:val="0"/>
          <w:marTop w:val="0"/>
          <w:marBottom w:val="0"/>
          <w:divBdr>
            <w:top w:val="none" w:sz="0" w:space="0" w:color="auto"/>
            <w:left w:val="none" w:sz="0" w:space="0" w:color="auto"/>
            <w:bottom w:val="none" w:sz="0" w:space="0" w:color="auto"/>
            <w:right w:val="none" w:sz="0" w:space="0" w:color="auto"/>
          </w:divBdr>
          <w:divsChild>
            <w:div w:id="379785477">
              <w:marLeft w:val="0"/>
              <w:marRight w:val="0"/>
              <w:marTop w:val="0"/>
              <w:marBottom w:val="0"/>
              <w:divBdr>
                <w:top w:val="none" w:sz="0" w:space="0" w:color="auto"/>
                <w:left w:val="none" w:sz="0" w:space="0" w:color="auto"/>
                <w:bottom w:val="none" w:sz="0" w:space="0" w:color="auto"/>
                <w:right w:val="none" w:sz="0" w:space="0" w:color="auto"/>
              </w:divBdr>
              <w:divsChild>
                <w:div w:id="1697272188">
                  <w:marLeft w:val="120"/>
                  <w:marRight w:val="120"/>
                  <w:marTop w:val="240"/>
                  <w:marBottom w:val="12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ustas-shop.ru/node/5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yustas-shop.ru/shop/1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yustas-shop.ru/node/48" TargetMode="Externa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681</Words>
  <Characters>3886</Characters>
  <Application>Microsoft Office Word</Application>
  <DocSecurity>0</DocSecurity>
  <Lines>32</Lines>
  <Paragraphs>9</Paragraphs>
  <ScaleCrop>false</ScaleCrop>
  <Company>Дом</Company>
  <LinksUpToDate>false</LinksUpToDate>
  <CharactersWithSpaces>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Помошник</dc:creator>
  <cp:keywords/>
  <dc:description/>
  <cp:lastModifiedBy>Заведующая</cp:lastModifiedBy>
  <cp:revision>4</cp:revision>
  <cp:lastPrinted>2012-08-14T11:50:00Z</cp:lastPrinted>
  <dcterms:created xsi:type="dcterms:W3CDTF">2012-08-14T11:41:00Z</dcterms:created>
  <dcterms:modified xsi:type="dcterms:W3CDTF">2014-04-03T10:11:00Z</dcterms:modified>
</cp:coreProperties>
</file>